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130" w:rsidRDefault="00FB0130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30" w:rsidRDefault="00FB0130">
      <w:r>
        <w:br w:type="page"/>
      </w:r>
    </w:p>
    <w:p w:rsidR="00FB0130" w:rsidRPr="00FB0130" w:rsidRDefault="00FB0130" w:rsidP="00FB0130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FB0130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  Рабочая программа учебной дисциплины разработана на основе: </w:t>
      </w:r>
    </w:p>
    <w:p w:rsidR="00FB0130" w:rsidRPr="00FB0130" w:rsidRDefault="00FB0130" w:rsidP="00FB0130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FB013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B0130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130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B0130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0130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FB0130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B0130" w:rsidRPr="00FB0130" w:rsidRDefault="00FB0130" w:rsidP="00FB013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B0130" w:rsidRPr="00FB0130" w:rsidRDefault="00FB0130" w:rsidP="00FB013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 w:rsidRPr="00FB0130">
        <w:rPr>
          <w:rFonts w:ascii="Times New Roman" w:eastAsia="Calibri" w:hAnsi="Times New Roman" w:cs="Times New Roman"/>
          <w:bCs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FB0130" w:rsidRPr="00FB0130" w:rsidRDefault="00FB0130" w:rsidP="00FB01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B0130" w:rsidRPr="00FB0130" w:rsidRDefault="00FB0130" w:rsidP="00FB013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30" w:rsidRPr="00FB0130" w:rsidRDefault="00FB0130" w:rsidP="00FB0130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FB0130" w:rsidRPr="00FB0130" w:rsidRDefault="00FB0130" w:rsidP="00FB0130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FB0130" w:rsidRPr="00FB0130" w:rsidRDefault="00FB0130" w:rsidP="00FB0130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FB0130" w:rsidRPr="00FB0130" w:rsidRDefault="00FB0130" w:rsidP="00FB0130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FB0130" w:rsidRPr="00FB0130" w:rsidRDefault="00FB0130" w:rsidP="00FB0130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FB0130" w:rsidRPr="00FB0130" w:rsidRDefault="00FB0130" w:rsidP="00FB013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130" w:rsidRPr="00FB0130" w:rsidRDefault="00FB0130" w:rsidP="00FB0130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130" w:rsidRPr="00FB0130" w:rsidRDefault="00FB0130" w:rsidP="00FB0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67950030"/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FB0130" w:rsidRPr="00FB0130" w:rsidRDefault="00FB0130" w:rsidP="00FB01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FB0130" w:rsidRPr="00FB0130" w:rsidTr="000245BC">
        <w:tc>
          <w:tcPr>
            <w:tcW w:w="7495" w:type="dxa"/>
            <w:shd w:val="clear" w:color="auto" w:fill="auto"/>
          </w:tcPr>
          <w:p w:rsidR="00FB0130" w:rsidRPr="00FB0130" w:rsidRDefault="00FB0130" w:rsidP="00FB0130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FB0130" w:rsidRPr="00FB0130" w:rsidRDefault="00FB0130" w:rsidP="00FB013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FB0130" w:rsidRPr="00FB0130" w:rsidTr="000245BC">
        <w:tc>
          <w:tcPr>
            <w:tcW w:w="7495" w:type="dxa"/>
            <w:shd w:val="clear" w:color="auto" w:fill="auto"/>
          </w:tcPr>
          <w:p w:rsidR="00FB0130" w:rsidRPr="00FB0130" w:rsidRDefault="00FB0130" w:rsidP="00FB013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FB0130" w:rsidRPr="00FB0130" w:rsidRDefault="00FB0130" w:rsidP="00FB0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FB0130" w:rsidRPr="00FB0130" w:rsidRDefault="00FB0130" w:rsidP="00FB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B0130" w:rsidRPr="00FB0130" w:rsidTr="000245BC">
        <w:tc>
          <w:tcPr>
            <w:tcW w:w="7495" w:type="dxa"/>
            <w:shd w:val="clear" w:color="auto" w:fill="auto"/>
          </w:tcPr>
          <w:p w:rsidR="00FB0130" w:rsidRPr="00FB0130" w:rsidRDefault="00FB0130" w:rsidP="00FB013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FB0130" w:rsidRPr="00FB0130" w:rsidRDefault="00FB0130" w:rsidP="00FB0130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FB0130" w:rsidRPr="00FB0130" w:rsidRDefault="00FB0130" w:rsidP="00FB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FB0130" w:rsidRPr="00FB0130" w:rsidTr="000245BC">
        <w:trPr>
          <w:trHeight w:val="670"/>
        </w:trPr>
        <w:tc>
          <w:tcPr>
            <w:tcW w:w="7495" w:type="dxa"/>
            <w:shd w:val="clear" w:color="auto" w:fill="auto"/>
          </w:tcPr>
          <w:p w:rsidR="00FB0130" w:rsidRPr="00FB0130" w:rsidRDefault="00FB0130" w:rsidP="00FB013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FB0130" w:rsidRPr="00FB0130" w:rsidRDefault="00FB0130" w:rsidP="00FB0130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FB0130" w:rsidRPr="00FB0130" w:rsidRDefault="00FB0130" w:rsidP="00FB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FB0130" w:rsidRPr="00FB0130" w:rsidTr="000245BC">
        <w:tc>
          <w:tcPr>
            <w:tcW w:w="7495" w:type="dxa"/>
            <w:shd w:val="clear" w:color="auto" w:fill="auto"/>
          </w:tcPr>
          <w:p w:rsidR="00FB0130" w:rsidRPr="00FB0130" w:rsidRDefault="00FB0130" w:rsidP="00FB0130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FB0130" w:rsidRPr="00FB0130" w:rsidRDefault="00FB0130" w:rsidP="00FB0130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FB0130" w:rsidRPr="00FB0130" w:rsidRDefault="00FB0130" w:rsidP="00FB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bookmarkEnd w:id="0"/>
    </w:tbl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FB0130" w:rsidRPr="00FB0130" w:rsidRDefault="00FB0130" w:rsidP="00FB0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FB0130" w:rsidRPr="00FB0130" w:rsidRDefault="00FB0130" w:rsidP="00FB0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1" w:name="_Hlk67950066"/>
      <w:r w:rsidRPr="00FB013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FB0130" w:rsidRPr="00FB0130" w:rsidRDefault="00FB0130" w:rsidP="00FB01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0130">
        <w:rPr>
          <w:rFonts w:ascii="Times New Roman" w:eastAsia="Calibri" w:hAnsi="Times New Roman" w:cs="Times New Roman"/>
          <w:b/>
          <w:sz w:val="26"/>
          <w:szCs w:val="26"/>
        </w:rPr>
        <w:t>ОП.12 Метрология, стандартизация и подтверждение соответствия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ОП.12 Метрология, стандартизация и сертификация является частью основной профессиональной образовательной программы в соответствии с ФГОС СПО по специальности </w:t>
      </w:r>
      <w:r w:rsidRPr="00FB0130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специальностей 08.00.00 Техника и технологии строительства.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B0130">
        <w:rPr>
          <w:rFonts w:ascii="Times New Roman" w:eastAsia="Calibri" w:hAnsi="Times New Roman" w:cs="Times New Roman"/>
          <w:sz w:val="26"/>
          <w:szCs w:val="26"/>
        </w:rPr>
        <w:t>ОП.12 Метрология, стандартизация и подтверждение соответствия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</w:t>
      </w:r>
      <w:r w:rsidRPr="00FB0130">
        <w:rPr>
          <w:rFonts w:ascii="Times New Roman" w:eastAsia="Calibri" w:hAnsi="Times New Roman" w:cs="Times New Roman"/>
          <w:sz w:val="26"/>
          <w:szCs w:val="26"/>
        </w:rPr>
        <w:t>ОП.12 Метрология, стандартизация и подтверждение соответствия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общепрофессиональный цикл, является </w:t>
      </w: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дисциплиной ФГОС СПО</w:t>
      </w: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>вариативной части ОПОП.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-применять основные правила и документы си</w:t>
      </w:r>
      <w:r w:rsidRPr="00FB013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FB0130" w:rsidRPr="00FB0130" w:rsidRDefault="00FB0130" w:rsidP="00FB01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-показатели качества и методы их оценки; </w:t>
      </w:r>
    </w:p>
    <w:p w:rsidR="00FB0130" w:rsidRPr="00FB0130" w:rsidRDefault="00FB0130" w:rsidP="00FB01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-си</w:t>
      </w:r>
      <w:r w:rsidRPr="00FB013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FB0130" w:rsidRPr="00FB0130" w:rsidRDefault="00FB0130" w:rsidP="00FB01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порядок и правила сертифика</w:t>
      </w:r>
      <w:r w:rsidRPr="00FB013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FB0130" w:rsidRPr="00FB0130" w:rsidRDefault="00FB0130" w:rsidP="00FB01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FB0130" w:rsidRPr="00FB0130" w:rsidRDefault="00FB0130" w:rsidP="00FB01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B0130" w:rsidRPr="00FB0130" w:rsidRDefault="00FB0130" w:rsidP="00FB01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FB013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B0130" w:rsidRPr="00FB0130" w:rsidRDefault="00FB0130" w:rsidP="00FB01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FB013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B0130" w:rsidRPr="00FB0130" w:rsidRDefault="00FB0130" w:rsidP="00FB01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FB013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B0130" w:rsidRPr="00FB0130" w:rsidRDefault="00FB0130" w:rsidP="00FB01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FB013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B0130" w:rsidRPr="00FB0130" w:rsidRDefault="00FB0130" w:rsidP="00FB01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FB0130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7" w:name="100107"/>
      <w:bookmarkStart w:id="8" w:name="100108"/>
      <w:bookmarkStart w:id="9" w:name="100109"/>
      <w:bookmarkEnd w:id="7"/>
      <w:bookmarkEnd w:id="8"/>
      <w:bookmarkEnd w:id="9"/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Проводить и обрабатывать результаты испытаний систем отопления, водоснабжения, канализации и водостоков.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1.4. Устранять неисправности систем центрального отопления, водоснабжения, канализации и водостоков при испытаниях.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Выпускник, освоивший программу </w:t>
      </w:r>
      <w:r w:rsidRPr="00FB0130">
        <w:rPr>
          <w:rFonts w:ascii="Times New Roman" w:eastAsia="Calibri" w:hAnsi="Times New Roman" w:cs="Times New Roman"/>
          <w:sz w:val="26"/>
          <w:szCs w:val="26"/>
        </w:rPr>
        <w:t>ОП.12 Метрология, стандартизация и подтверждение соответствия</w:t>
      </w: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</w:t>
      </w:r>
      <w:r w:rsidRPr="00FB0130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дисциплиной, общепрофессионального цикла - 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Инженерная графика, Техническая </w:t>
      </w:r>
    </w:p>
    <w:p w:rsidR="00FB0130" w:rsidRPr="00FB0130" w:rsidRDefault="00FB0130" w:rsidP="00FB0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Курс обеспечен методическими пособиями и указаниями к выполнению практических работ</w:t>
      </w:r>
      <w:r w:rsidRPr="00FB01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FB013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1"/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0" w:name="_Hlk22156480"/>
      <w:r w:rsidRPr="00FB0130">
        <w:rPr>
          <w:rFonts w:ascii="Times New Roman" w:eastAsia="Calibri" w:hAnsi="Times New Roman" w:cs="Times New Roman"/>
          <w:sz w:val="26"/>
          <w:szCs w:val="26"/>
        </w:rPr>
        <w:t xml:space="preserve">учебной нагрузки – </w:t>
      </w:r>
      <w:r w:rsidRPr="00FB0130">
        <w:rPr>
          <w:rFonts w:ascii="Times New Roman" w:eastAsia="Calibri" w:hAnsi="Times New Roman" w:cs="Times New Roman"/>
          <w:b/>
          <w:sz w:val="26"/>
          <w:szCs w:val="26"/>
        </w:rPr>
        <w:t>40 часа</w:t>
      </w:r>
      <w:r w:rsidRPr="00FB0130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B0130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Pr="00FB0130">
        <w:rPr>
          <w:rFonts w:ascii="Times New Roman" w:eastAsia="Calibri" w:hAnsi="Times New Roman" w:cs="Times New Roman"/>
          <w:b/>
          <w:sz w:val="26"/>
          <w:szCs w:val="26"/>
        </w:rPr>
        <w:t xml:space="preserve">40 часов, 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B0130" w:rsidRDefault="00FB013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FB0130" w:rsidRPr="00FB0130" w:rsidRDefault="00FB0130" w:rsidP="00FB0130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:rsidR="00FB0130" w:rsidRPr="00FB0130" w:rsidRDefault="00FB0130" w:rsidP="00FB0130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FB0130" w:rsidRPr="00FB0130" w:rsidRDefault="00FB0130" w:rsidP="00FB0130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0"/>
        <w:gridCol w:w="1979"/>
      </w:tblGrid>
      <w:tr w:rsidR="00FB0130" w:rsidRPr="00FB0130" w:rsidTr="000245BC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FB0130" w:rsidRPr="00FB0130" w:rsidTr="000245BC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40</w:t>
            </w:r>
          </w:p>
        </w:tc>
      </w:tr>
      <w:tr w:rsidR="00FB0130" w:rsidRPr="00FB0130" w:rsidTr="000245B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40</w:t>
            </w:r>
          </w:p>
        </w:tc>
      </w:tr>
      <w:tr w:rsidR="00FB0130" w:rsidRPr="00FB0130" w:rsidTr="000245B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130" w:rsidRPr="00FB0130" w:rsidRDefault="00FB0130" w:rsidP="00FB013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FB0130" w:rsidRPr="00FB0130" w:rsidTr="000245B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FB0130" w:rsidRPr="00FB0130" w:rsidTr="000245B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130" w:rsidRPr="00FB0130" w:rsidRDefault="00FB0130" w:rsidP="00FB013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FB0130" w:rsidRPr="00FB0130" w:rsidTr="000245B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130" w:rsidRPr="00FB0130" w:rsidRDefault="00FB0130" w:rsidP="00FB013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 практическая подготовка </w:t>
            </w:r>
            <w:r w:rsidRPr="00FB01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П.П.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130" w:rsidRPr="00FB0130" w:rsidRDefault="00FB0130" w:rsidP="00FB013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FB0130" w:rsidRPr="00FB0130" w:rsidTr="000245BC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0130" w:rsidRPr="00FB0130" w:rsidRDefault="00FB0130" w:rsidP="00FB0130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промежуточной аттестации в форме дифференцированного зачета</w:t>
            </w:r>
          </w:p>
        </w:tc>
      </w:tr>
    </w:tbl>
    <w:p w:rsidR="00FB0130" w:rsidRPr="00FB0130" w:rsidRDefault="00FB0130" w:rsidP="00FB0130">
      <w:pPr>
        <w:spacing w:line="256" w:lineRule="auto"/>
        <w:rPr>
          <w:rFonts w:ascii="Calibri" w:eastAsia="Calibri" w:hAnsi="Calibri" w:cs="Times New Roman"/>
        </w:rPr>
      </w:pPr>
    </w:p>
    <w:p w:rsidR="00FB0130" w:rsidRPr="00FB0130" w:rsidRDefault="00FB0130" w:rsidP="00FB0130">
      <w:pPr>
        <w:keepNext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FB0130" w:rsidRPr="00FB0130" w:rsidRDefault="00FB0130" w:rsidP="00FB0130">
      <w:pPr>
        <w:keepNext/>
        <w:rPr>
          <w:rFonts w:ascii="Calibri" w:eastAsia="Calibri" w:hAnsi="Calibri" w:cs="Times New Roman"/>
          <w:b/>
          <w:bCs/>
          <w:sz w:val="24"/>
          <w:szCs w:val="24"/>
        </w:rPr>
        <w:sectPr w:rsidR="00FB0130" w:rsidRPr="00FB0130" w:rsidSect="00477E35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bookmarkEnd w:id="10"/>
    <w:p w:rsidR="00FB0130" w:rsidRDefault="00FB0130" w:rsidP="00FB0130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Pr="00FB01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ОП.12 Метрология, стандартизация и </w:t>
      </w:r>
      <w:r w:rsidRPr="00FB01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подтверждение соответствия</w:t>
      </w:r>
    </w:p>
    <w:p w:rsidR="00FB0130" w:rsidRDefault="00FB0130" w:rsidP="00FB0130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Style w:val="11"/>
        <w:tblW w:w="0" w:type="auto"/>
        <w:tblInd w:w="10" w:type="dxa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AB3B1F" w:rsidRPr="00AB3B1F" w:rsidTr="00AB3B1F">
        <w:tc>
          <w:tcPr>
            <w:tcW w:w="145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AB3B1F" w:rsidRPr="00AB3B1F" w:rsidTr="00AB3B1F"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B3B1F" w:rsidRPr="00AB3B1F" w:rsidTr="00AB3B1F"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4</w:t>
            </w:r>
          </w:p>
        </w:tc>
      </w:tr>
      <w:tr w:rsidR="00AB3B1F" w:rsidRPr="00AB3B1F" w:rsidTr="00AB3B1F">
        <w:tc>
          <w:tcPr>
            <w:tcW w:w="11850" w:type="dxa"/>
            <w:gridSpan w:val="3"/>
            <w:shd w:val="clear" w:color="auto" w:fill="auto"/>
          </w:tcPr>
          <w:p w:rsidR="00AB3B1F" w:rsidRPr="00AB3B1F" w:rsidRDefault="00AB3B1F" w:rsidP="00AB3B1F">
            <w:pPr>
              <w:rPr>
                <w:rFonts w:eastAsia="Calibri"/>
                <w:b/>
                <w:sz w:val="24"/>
                <w:szCs w:val="24"/>
              </w:rPr>
            </w:pPr>
            <w:r w:rsidRPr="00AB3B1F">
              <w:rPr>
                <w:b/>
                <w:sz w:val="24"/>
                <w:szCs w:val="24"/>
              </w:rPr>
              <w:t xml:space="preserve"> Раздел 1.   Понятие о качестве продукции </w:t>
            </w:r>
            <w:r w:rsidRPr="00AB3B1F">
              <w:rPr>
                <w:rFonts w:eastAsia="Calibri"/>
                <w:b/>
                <w:sz w:val="24"/>
                <w:szCs w:val="24"/>
              </w:rPr>
              <w:t>и методах оценки.</w:t>
            </w:r>
          </w:p>
          <w:p w:rsidR="00AB3B1F" w:rsidRPr="00AB3B1F" w:rsidRDefault="00AB3B1F" w:rsidP="00AB3B1F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c>
          <w:tcPr>
            <w:tcW w:w="2634" w:type="dxa"/>
            <w:vMerge w:val="restart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1932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 xml:space="preserve">1-2 </w:t>
            </w:r>
          </w:p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b/>
                <w:bCs/>
                <w:sz w:val="24"/>
                <w:szCs w:val="24"/>
              </w:rPr>
            </w:pPr>
            <w:r w:rsidRPr="00AB3B1F">
              <w:rPr>
                <w:rFonts w:eastAsia="Calibri"/>
                <w:iCs/>
                <w:sz w:val="24"/>
                <w:szCs w:val="24"/>
              </w:rPr>
              <w:t>Продукция, изделие, продукт. Качество продукции. Свойство и признак продукции. Количественные и качественные признаки продукции.</w:t>
            </w:r>
          </w:p>
          <w:p w:rsidR="00AB3B1F" w:rsidRPr="00AB3B1F" w:rsidRDefault="00AB3B1F" w:rsidP="00AB3B1F">
            <w:pPr>
              <w:jc w:val="both"/>
              <w:rPr>
                <w:b/>
                <w:bCs/>
                <w:sz w:val="24"/>
                <w:szCs w:val="24"/>
              </w:rPr>
            </w:pPr>
            <w:r w:rsidRPr="00AB3B1F">
              <w:rPr>
                <w:rFonts w:eastAsia="Calibri"/>
                <w:bCs/>
                <w:sz w:val="24"/>
                <w:szCs w:val="24"/>
              </w:rPr>
              <w:t>Квалиметрическая оценка качества продукции, свойства качества функционирования изделий. Эффективность использования промышленной продукции. Эффект. Показатель эффективности</w:t>
            </w:r>
          </w:p>
          <w:p w:rsidR="00AB3B1F" w:rsidRPr="00AB3B1F" w:rsidRDefault="00AB3B1F" w:rsidP="00AB3B1F">
            <w:pPr>
              <w:jc w:val="both"/>
              <w:rPr>
                <w:b/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</w:tr>
      <w:tr w:rsidR="00AB3B1F" w:rsidRPr="00AB3B1F" w:rsidTr="00AB3B1F"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1403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b/>
                <w:sz w:val="24"/>
                <w:szCs w:val="24"/>
              </w:rPr>
            </w:pPr>
            <w:r w:rsidRPr="00AB3B1F">
              <w:rPr>
                <w:rFonts w:eastAsia="Calibri"/>
                <w:sz w:val="24"/>
                <w:szCs w:val="24"/>
              </w:rPr>
              <w:t xml:space="preserve"> Тема 1.2 Методологические  основы  управления  качеством.</w:t>
            </w: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t>3-4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AB3B1F">
              <w:rPr>
                <w:rFonts w:eastAsia="Calibri"/>
                <w:sz w:val="24"/>
                <w:szCs w:val="24"/>
              </w:rPr>
              <w:t xml:space="preserve">Триада методов и видов деятельности по обеспечению качества. </w:t>
            </w:r>
            <w:r w:rsidRPr="00AB3B1F">
              <w:rPr>
                <w:rFonts w:eastAsia="Calibri"/>
                <w:bCs/>
                <w:color w:val="000000"/>
                <w:sz w:val="24"/>
                <w:szCs w:val="24"/>
              </w:rPr>
              <w:t xml:space="preserve">Обеспечение качества продукции в процессе производства. </w:t>
            </w:r>
          </w:p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rFonts w:eastAsia="Calibri"/>
                <w:sz w:val="24"/>
                <w:szCs w:val="24"/>
              </w:rPr>
              <w:t>Сис</w:t>
            </w:r>
            <w:r w:rsidRPr="00AB3B1F">
              <w:rPr>
                <w:rFonts w:eastAsia="Calibri"/>
                <w:sz w:val="24"/>
                <w:szCs w:val="24"/>
              </w:rPr>
              <w:softHyphen/>
              <w:t>темы качества (СК). Принципы системы. Петля качества. Ж</w:t>
            </w:r>
            <w:r w:rsidRPr="00AB3B1F">
              <w:rPr>
                <w:rFonts w:eastAsia="Calibri"/>
                <w:iCs/>
                <w:sz w:val="24"/>
                <w:szCs w:val="24"/>
              </w:rPr>
              <w:t>изненный цикл продукции (ЖЦП).</w:t>
            </w:r>
            <w:r w:rsidRPr="00AB3B1F">
              <w:rPr>
                <w:rFonts w:eastAsia="Calibri"/>
                <w:sz w:val="24"/>
                <w:szCs w:val="24"/>
              </w:rPr>
              <w:t>Документация систем качества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</w:tr>
      <w:tr w:rsidR="00AB3B1F" w:rsidRPr="00AB3B1F" w:rsidTr="00AB3B1F">
        <w:tc>
          <w:tcPr>
            <w:tcW w:w="11850" w:type="dxa"/>
            <w:gridSpan w:val="3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sz w:val="24"/>
                <w:szCs w:val="24"/>
              </w:rPr>
              <w:t>Раздел 2.  Стандартизация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c>
          <w:tcPr>
            <w:tcW w:w="2634" w:type="dxa"/>
            <w:vMerge w:val="restart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Тема 2.1 Основные понятия и определения в области стандартизации.</w:t>
            </w: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1656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Виды  и категории стандартов. Знак соответствия государственным стандартам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1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lastRenderedPageBreak/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</w:tr>
      <w:tr w:rsidR="00AB3B1F" w:rsidRPr="00AB3B1F" w:rsidTr="00AB3B1F">
        <w:tc>
          <w:tcPr>
            <w:tcW w:w="2634" w:type="dxa"/>
            <w:shd w:val="clear" w:color="auto" w:fill="auto"/>
          </w:tcPr>
          <w:p w:rsidR="00AB3B1F" w:rsidRPr="00AB3B1F" w:rsidRDefault="00AB3B1F" w:rsidP="00AB3B1F"/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1380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lastRenderedPageBreak/>
              <w:t>Тема 2.2 Органы и службы по стандартизации.</w:t>
            </w: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Правовые основы стандартизации. Государственный комитет РФ по стандартизации. Технические комитеты. Порядок разработки  и принятия стандарта. 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Международные организации по стандартизации. ИСО,МЭК.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c>
          <w:tcPr>
            <w:tcW w:w="2634" w:type="dxa"/>
            <w:shd w:val="clear" w:color="auto" w:fill="auto"/>
          </w:tcPr>
          <w:p w:rsidR="00AB3B1F" w:rsidRPr="00AB3B1F" w:rsidRDefault="00AB3B1F" w:rsidP="00AB3B1F"/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B3B1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1991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Тема 2.3 Стандартизация основных норм взаимозаменяемости конструирования</w:t>
            </w: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9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 xml:space="preserve">Общие понятия основных норм взаимозаменяемости. Основные положения, термины и определения. </w:t>
            </w:r>
          </w:p>
          <w:p w:rsidR="00AB3B1F" w:rsidRPr="00AB3B1F" w:rsidRDefault="00AB3B1F" w:rsidP="00AB3B1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c>
          <w:tcPr>
            <w:tcW w:w="2634" w:type="dxa"/>
            <w:vMerge w:val="restart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Тема 2.4.  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10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Система допусков и посадок. Основание системы. Единица допуска. Интервалы диаметров. Квалитет.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</w:tr>
      <w:tr w:rsidR="00AB3B1F" w:rsidRPr="00AB3B1F" w:rsidTr="00AB3B1F">
        <w:tc>
          <w:tcPr>
            <w:tcW w:w="2634" w:type="dxa"/>
            <w:vMerge w:val="restart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Тема 2.5 Волнистость и шероховатость поверхности.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11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 xml:space="preserve">Волнистость, высота волнистости .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12-13-14-15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Практическое занятие №1 / п.п.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3</w:t>
            </w:r>
          </w:p>
        </w:tc>
      </w:tr>
      <w:tr w:rsidR="00AB3B1F" w:rsidRPr="00AB3B1F" w:rsidTr="00AB3B1F"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16-17,</w:t>
            </w:r>
          </w:p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18-19</w:t>
            </w:r>
          </w:p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3</w:t>
            </w:r>
          </w:p>
        </w:tc>
      </w:tr>
      <w:tr w:rsidR="00AB3B1F" w:rsidRPr="00AB3B1F" w:rsidTr="00AB3B1F"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b/>
                <w:sz w:val="24"/>
                <w:szCs w:val="24"/>
              </w:rPr>
            </w:pPr>
            <w:r w:rsidRPr="00AB3B1F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c>
          <w:tcPr>
            <w:tcW w:w="2634" w:type="dxa"/>
            <w:vMerge w:val="restart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Тема 3.1. Общие сведения о метрологии</w:t>
            </w:r>
            <w:r w:rsidRPr="00AB3B1F">
              <w:rPr>
                <w:sz w:val="24"/>
                <w:szCs w:val="24"/>
              </w:rPr>
              <w:tab/>
            </w:r>
            <w:r w:rsidRPr="00AB3B1F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1441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20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Основные направления метрологии. Нормативно-правовая основа метрологического обеспечения точности 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Физические величины. Понятие о единице физической величины и измерении. Единство измерений и единообразие средств измерений.</w:t>
            </w:r>
          </w:p>
        </w:tc>
        <w:tc>
          <w:tcPr>
            <w:tcW w:w="1499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21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449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bookmarkStart w:id="11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2409"/>
        </w:trPr>
        <w:tc>
          <w:tcPr>
            <w:tcW w:w="2634" w:type="dxa"/>
            <w:vMerge w:val="restart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Тема 3.2 .</w:t>
            </w: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22-23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Понятие об измерении. Классификация измерений.</w:t>
            </w: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AB3B1F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</w:tr>
      <w:tr w:rsidR="00AB3B1F" w:rsidRPr="00AB3B1F" w:rsidTr="00AB3B1F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24-25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AB3B1F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AB3B1F" w:rsidRPr="00AB3B1F" w:rsidRDefault="00AB3B1F" w:rsidP="00AB3B1F">
            <w:pPr>
              <w:ind w:right="-719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Перевод национальных неметрических единиц измерения в 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3</w:t>
            </w:r>
          </w:p>
        </w:tc>
      </w:tr>
      <w:tr w:rsidR="00AB3B1F" w:rsidRPr="00AB3B1F" w:rsidTr="00AB3B1F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26-27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AB3B1F">
              <w:rPr>
                <w:rFonts w:eastAsia="Arial"/>
                <w:b/>
                <w:bCs/>
                <w:sz w:val="24"/>
                <w:szCs w:val="24"/>
              </w:rPr>
              <w:t>Практическое занятие №4</w:t>
            </w:r>
          </w:p>
          <w:p w:rsidR="00AB3B1F" w:rsidRPr="00AB3B1F" w:rsidRDefault="00AB3B1F" w:rsidP="00AB3B1F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AB3B1F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3</w:t>
            </w:r>
          </w:p>
        </w:tc>
      </w:tr>
      <w:tr w:rsidR="00AB3B1F" w:rsidRPr="00AB3B1F" w:rsidTr="00AB3B1F">
        <w:trPr>
          <w:trHeight w:val="447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Тема3. 1Общие положения  сертификации.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2760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28-29</w:t>
            </w:r>
          </w:p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Цели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</w:tr>
      <w:tr w:rsidR="00AB3B1F" w:rsidRPr="00AB3B1F" w:rsidTr="00AB3B1F">
        <w:trPr>
          <w:trHeight w:val="447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B3B1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 xml:space="preserve">Тема 3.2. </w:t>
            </w:r>
            <w:r w:rsidRPr="00AB3B1F">
              <w:rPr>
                <w:rFonts w:eastAsia="Calibri"/>
                <w:bCs/>
                <w:sz w:val="24"/>
                <w:szCs w:val="24"/>
              </w:rPr>
              <w:t>Правила и порядок проведения сертификации</w:t>
            </w: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30-31</w:t>
            </w:r>
          </w:p>
        </w:tc>
        <w:tc>
          <w:tcPr>
            <w:tcW w:w="8642" w:type="dxa"/>
            <w:vMerge w:val="restart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правила проведения сертификации.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 xml:space="preserve">Цели задачи аккредитации испытательных лабораторий и органов по сертификации. </w:t>
            </w:r>
            <w:r w:rsidRPr="00AB3B1F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</w:tr>
      <w:tr w:rsidR="00AB3B1F" w:rsidRPr="00AB3B1F" w:rsidTr="00AB3B1F">
        <w:trPr>
          <w:trHeight w:val="1390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</w:p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32</w:t>
            </w:r>
          </w:p>
        </w:tc>
        <w:tc>
          <w:tcPr>
            <w:tcW w:w="8642" w:type="dxa"/>
            <w:vMerge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B3B1F" w:rsidRPr="00AB3B1F" w:rsidTr="00AB3B1F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33-34, 35-36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3B1F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занятие№5 п.п. </w:t>
            </w:r>
            <w:r w:rsidRPr="00AB3B1F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3</w:t>
            </w:r>
          </w:p>
        </w:tc>
      </w:tr>
      <w:tr w:rsidR="00AB3B1F" w:rsidRPr="00AB3B1F" w:rsidTr="00AB3B1F">
        <w:trPr>
          <w:trHeight w:val="447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AB3B1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№6/п.п.</w:t>
            </w:r>
          </w:p>
          <w:p w:rsidR="00AB3B1F" w:rsidRPr="00AB3B1F" w:rsidRDefault="00AB3B1F" w:rsidP="00AB3B1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3</w:t>
            </w:r>
          </w:p>
        </w:tc>
      </w:tr>
      <w:tr w:rsidR="00AB3B1F" w:rsidRPr="00AB3B1F" w:rsidTr="00AB3B1F">
        <w:trPr>
          <w:trHeight w:val="447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AB3B1F">
              <w:rPr>
                <w:rFonts w:eastAsia="Calibri"/>
                <w:b/>
                <w:bCs/>
                <w:sz w:val="24"/>
                <w:szCs w:val="24"/>
              </w:rPr>
              <w:t>Дифференцированныйзачет</w:t>
            </w: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3</w:t>
            </w:r>
          </w:p>
        </w:tc>
      </w:tr>
      <w:tr w:rsidR="00AB3B1F" w:rsidRPr="00AB3B1F" w:rsidTr="00AB3B1F">
        <w:trPr>
          <w:trHeight w:val="447"/>
        </w:trPr>
        <w:tc>
          <w:tcPr>
            <w:tcW w:w="2634" w:type="dxa"/>
            <w:shd w:val="clear" w:color="auto" w:fill="auto"/>
          </w:tcPr>
          <w:p w:rsidR="00AB3B1F" w:rsidRPr="00AB3B1F" w:rsidRDefault="00AB3B1F" w:rsidP="00AB3B1F">
            <w:pPr>
              <w:rPr>
                <w:sz w:val="24"/>
                <w:szCs w:val="24"/>
              </w:rPr>
            </w:pPr>
            <w:r w:rsidRPr="00AB3B1F"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AB3B1F" w:rsidRPr="00AB3B1F" w:rsidRDefault="00AB3B1F" w:rsidP="00AB3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B3B1F" w:rsidRPr="00AB3B1F" w:rsidRDefault="00AB3B1F" w:rsidP="00AB3B1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  <w:r w:rsidRPr="00AB3B1F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211" w:type="dxa"/>
            <w:shd w:val="clear" w:color="auto" w:fill="auto"/>
          </w:tcPr>
          <w:p w:rsidR="00AB3B1F" w:rsidRPr="00AB3B1F" w:rsidRDefault="00AB3B1F" w:rsidP="00AB3B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bookmarkEnd w:id="11"/>
    </w:tbl>
    <w:p w:rsidR="00FB0130" w:rsidRPr="00FB0130" w:rsidRDefault="00FB0130" w:rsidP="00FB0130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B0130" w:rsidRDefault="00FB0130" w:rsidP="00FB013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B0130" w:rsidRPr="00FB0130" w:rsidRDefault="00FB0130" w:rsidP="00FB013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130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FB0130" w:rsidRPr="00FB0130" w:rsidRDefault="00FB0130" w:rsidP="00FB013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130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FB0130" w:rsidRPr="00FB0130" w:rsidRDefault="00FB0130" w:rsidP="00FB013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130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FB0130" w:rsidRPr="00FB0130" w:rsidRDefault="00FB0130" w:rsidP="00FB013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130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FB0130" w:rsidRPr="00FB0130" w:rsidRDefault="00FB0130" w:rsidP="00FB013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FB0130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FB0130" w:rsidRPr="00FB0130" w:rsidRDefault="00FB0130" w:rsidP="00FB0130">
      <w:pPr>
        <w:rPr>
          <w:rFonts w:ascii="Calibri" w:eastAsia="Calibri" w:hAnsi="Calibri" w:cs="Times New Roman"/>
        </w:rPr>
        <w:sectPr w:rsidR="00FB0130" w:rsidRPr="00FB0130" w:rsidSect="00AB3B1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B0130" w:rsidRPr="00FB0130" w:rsidRDefault="00FB0130" w:rsidP="00FB013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FB0130" w:rsidRPr="00FB0130" w:rsidRDefault="00FB0130" w:rsidP="00FB0130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кабинет.   Оборудование учебного кабинета 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обучающихся;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 компьютер с лицензионным программным обеспечением и мультимедиа проектор;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FB0130" w:rsidRPr="00FB0130" w:rsidRDefault="00FB0130" w:rsidP="00FB0130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B0130">
        <w:rPr>
          <w:rFonts w:ascii="Arial" w:eastAsia="Calibri" w:hAnsi="Arial" w:cs="Arial"/>
          <w:color w:val="3A3C3F"/>
          <w:sz w:val="26"/>
          <w:szCs w:val="26"/>
          <w:shd w:val="clear" w:color="auto" w:fill="FFFFFF"/>
        </w:rPr>
        <w:t xml:space="preserve"> </w:t>
      </w:r>
      <w:r w:rsidRPr="00FB0130">
        <w:rPr>
          <w:rFonts w:ascii="Times New Roman" w:eastAsia="Calibri" w:hAnsi="Times New Roman" w:cs="Times New Roman"/>
          <w:sz w:val="26"/>
          <w:szCs w:val="26"/>
        </w:rPr>
        <w:t xml:space="preserve">Кошевая, И. П. Метрология, стандартизация, сертификация : учебник / И.П. Кошевая, А.А. Канке. — Москва : ФОРУМ : ИНФРА-М, 2021. — 415 с. — (Среднее профессиональное образование). - ISBN 978-5-16-013572-4. - Текст : электронный. - URL: </w:t>
      </w:r>
      <w:hyperlink r:id="rId7" w:history="1">
        <w:r w:rsidRPr="00FB0130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https://znanium.com/catalog/product/1141784</w:t>
        </w:r>
      </w:hyperlink>
      <w:r w:rsidRPr="00FB0130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FB0130" w:rsidRPr="00FB0130" w:rsidRDefault="00FB0130" w:rsidP="00FB0130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FB0130">
        <w:rPr>
          <w:rFonts w:ascii="Times New Roman" w:eastAsia="Calibri" w:hAnsi="Times New Roman" w:cs="Times New Roman"/>
          <w:sz w:val="26"/>
          <w:szCs w:val="26"/>
        </w:rPr>
        <w:t xml:space="preserve">2. Николаева, М. А. Стандартизация, метрология и подтверждение соответствия : учебник / М.А. Николаева, Л.В. Карташова. — 3-е изд., перераб. и доп. — Москва : ИНФРА-М, 2021. — 297 с. — (Среднее профессиональное образование). - ISBN 978-5-16-017008-4. - Текст : электронный. - URL: </w:t>
      </w:r>
      <w:hyperlink r:id="rId8" w:history="1">
        <w:r w:rsidRPr="00FB0130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https://znanium.com/catalog/product/961705</w:t>
        </w:r>
      </w:hyperlink>
      <w:r w:rsidRPr="00FB0130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FB0130" w:rsidRPr="00FB0130" w:rsidRDefault="00FB0130" w:rsidP="00FB0130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FB0130">
        <w:rPr>
          <w:rFonts w:ascii="Times New Roman" w:eastAsia="Calibri" w:hAnsi="Times New Roman" w:cs="Times New Roman"/>
          <w:sz w:val="26"/>
          <w:szCs w:val="26"/>
        </w:rPr>
        <w:t>1.Герасимова, Е. Б. Метрология, стандартизация и сертификация : учеб. пособие / Е.Б.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Герасимова, Б.И. Герасимов. — 2-е изд. — Москва : ФОРУМ : ИНФРА-М, 2019. — 224 с. — (Среднее профессиональное образование). - ISBN 978-5-00091-479-3. -Текст : электронный. - URL: </w:t>
      </w:r>
      <w:hyperlink r:id="rId9" w:history="1">
        <w:r w:rsidRPr="00FB013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https://znanium.com/catalog/document?id=339000</w:t>
        </w:r>
      </w:hyperlink>
    </w:p>
    <w:p w:rsidR="00FB0130" w:rsidRPr="00FB0130" w:rsidRDefault="00FB0130" w:rsidP="00FB0130">
      <w:pPr>
        <w:spacing w:after="20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FB0130">
        <w:rPr>
          <w:rFonts w:ascii="Times New Roman" w:eastAsia="Calibri" w:hAnsi="Times New Roman" w:cs="Times New Roman"/>
          <w:sz w:val="26"/>
          <w:szCs w:val="26"/>
        </w:rPr>
        <w:t>2. Шишмарев, В. Ю. Метрология, стандартизация, сертификация, техническое регулирование и документоведение : учебник / В.Ю. Шишмарев. — Москва : КУРС : ИНФРА-М, 2021. — 312 с. — (Среднее профессиональное образование). - ISBN 978-5-906923-15-8. - Текст</w:t>
      </w:r>
      <w:r w:rsidRPr="00FB0130">
        <w:rPr>
          <w:rFonts w:ascii="Times New Roman" w:eastAsia="Calibri" w:hAnsi="Times New Roman" w:cs="Times New Roman"/>
          <w:sz w:val="24"/>
          <w:szCs w:val="24"/>
        </w:rPr>
        <w:t xml:space="preserve"> : электронный. - URL: </w:t>
      </w:r>
      <w:hyperlink r:id="rId10" w:history="1">
        <w:r w:rsidRPr="00FB013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https://znanium.com/catalog/product/1141803</w:t>
        </w:r>
      </w:hyperlink>
      <w:r w:rsidRPr="00FB013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FB0130" w:rsidRPr="00FB0130" w:rsidRDefault="00FB0130" w:rsidP="00FB013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B01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FB013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FB013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FB013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FB0130" w:rsidRPr="00FB0130" w:rsidRDefault="00FB0130" w:rsidP="00FB0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FB0130" w:rsidRPr="00FB0130" w:rsidRDefault="00AB3B1F" w:rsidP="00FB013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B0130"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. https://</w:t>
      </w:r>
      <w:r w:rsidR="00FB0130" w:rsidRPr="00FB013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="00FB0130"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B0130" w:rsidRPr="00FB013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 w:rsidR="00FB0130"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B0130" w:rsidRPr="00FB013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="00FB0130"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AB3B1F" w:rsidRDefault="00AB3B1F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FB0130" w:rsidRPr="00FB0130" w:rsidRDefault="00FB0130" w:rsidP="00FB01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FB0130" w:rsidRPr="00FB0130" w:rsidRDefault="00FB0130" w:rsidP="00FB01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B0130" w:rsidRPr="00FB0130" w:rsidRDefault="00FB0130" w:rsidP="00FB01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FB0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5124"/>
      </w:tblGrid>
      <w:tr w:rsidR="00FB0130" w:rsidRPr="00FB0130" w:rsidTr="000245BC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130" w:rsidRPr="00FB0130" w:rsidRDefault="00FB0130" w:rsidP="00FB01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B0130" w:rsidRPr="00FB0130" w:rsidRDefault="00FB0130" w:rsidP="00FB01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0130" w:rsidRPr="00FB0130" w:rsidRDefault="00FB0130" w:rsidP="00FB013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B0130" w:rsidRPr="00FB0130" w:rsidTr="000245BC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FB0130" w:rsidRPr="00FB0130" w:rsidTr="000245BC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FB013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FB013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FB0130" w:rsidRPr="00FB0130" w:rsidRDefault="00FB0130" w:rsidP="00FB013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работ: №1 </w:t>
            </w:r>
            <w:r w:rsidRPr="00FB01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№3Перевод национальных не метрических единиц измерения в единицы международной системы СИ</w:t>
            </w: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FB0130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FB0130" w:rsidRPr="00FB0130" w:rsidTr="000245BC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FB0130" w:rsidRPr="00FB0130" w:rsidTr="000245BC">
        <w:trPr>
          <w:trHeight w:val="1498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FB013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 показатели качества и методы их оценки;</w:t>
            </w:r>
          </w:p>
          <w:p w:rsidR="00FB0130" w:rsidRPr="00FB0130" w:rsidRDefault="00FB0130" w:rsidP="00FB013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FB013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FB013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FB0130" w:rsidRPr="00FB0130" w:rsidRDefault="00FB0130" w:rsidP="00FB013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FB013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B0130" w:rsidRPr="00FB0130" w:rsidTr="000245BC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FB0130" w:rsidRPr="00FB0130" w:rsidTr="000245BC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ОК 02. Использовать современные средства поиска, анализа и </w:t>
            </w:r>
            <w:r w:rsidRPr="00FB013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Текущий контроль в форме: 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Фронтального и индивидуального опроса во время аудиторных занятий.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B0130" w:rsidRPr="00FB0130" w:rsidTr="000245BC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B0130" w:rsidRPr="00FB0130" w:rsidTr="000245BC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FB0130" w:rsidRPr="00FB0130" w:rsidRDefault="00FB0130" w:rsidP="00FB013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FB0130" w:rsidRPr="00FB0130" w:rsidTr="000245BC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сообщениями.</w:t>
            </w:r>
          </w:p>
        </w:tc>
      </w:tr>
      <w:tr w:rsidR="00FB0130" w:rsidRPr="00FB0130" w:rsidTr="000245BC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B0130" w:rsidRPr="00FB0130" w:rsidTr="000245BC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:rsidR="00FB0130" w:rsidRPr="00FB0130" w:rsidRDefault="00FB0130" w:rsidP="00FB0130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B0130" w:rsidRPr="00FB0130" w:rsidRDefault="00FB0130" w:rsidP="00FB0130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  <w:p w:rsidR="00FB0130" w:rsidRPr="00FB0130" w:rsidRDefault="00FB0130" w:rsidP="00FB0130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выступление с сообщениями,  защита рефератов.</w:t>
            </w:r>
          </w:p>
        </w:tc>
      </w:tr>
      <w:tr w:rsidR="00FB0130" w:rsidRPr="00FB0130" w:rsidTr="000245BC">
        <w:trPr>
          <w:trHeight w:val="746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</w:tc>
      </w:tr>
      <w:tr w:rsidR="00FB0130" w:rsidRPr="00FB0130" w:rsidTr="000245BC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FB0130" w:rsidRPr="00FB0130" w:rsidTr="000245BC">
        <w:trPr>
          <w:trHeight w:val="132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0130" w:rsidRPr="00FB0130" w:rsidTr="000245BC">
        <w:trPr>
          <w:trHeight w:val="132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30" w:rsidRPr="00FB0130" w:rsidRDefault="00FB0130" w:rsidP="00FB0130">
            <w:pPr>
              <w:numPr>
                <w:ilvl w:val="0"/>
                <w:numId w:val="2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Оценка ответственности за результат учебной деятельности и подготовки </w:t>
            </w:r>
            <w:r w:rsidRPr="00FB0130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>к</w:t>
            </w:r>
            <w:r w:rsidRPr="00FB0130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профессиональной</w:t>
            </w:r>
            <w:r w:rsidRPr="00FB0130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B0130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0130" w:rsidRPr="00FB0130" w:rsidTr="000245BC">
        <w:trPr>
          <w:trHeight w:val="698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FB0130" w:rsidRPr="00FB0130" w:rsidRDefault="00FB0130" w:rsidP="00FB01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  <w:tr w:rsidR="00FB0130" w:rsidRPr="00FB0130" w:rsidTr="000245BC">
        <w:trPr>
          <w:trHeight w:val="400"/>
        </w:trPr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0130" w:rsidRPr="00FB0130" w:rsidRDefault="00FB0130" w:rsidP="00FB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01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30" w:rsidRPr="00FB0130" w:rsidRDefault="00FB0130" w:rsidP="00FB013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01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:rsidR="007E6877" w:rsidRDefault="007E6877">
      <w:bookmarkStart w:id="12" w:name="_GoBack"/>
      <w:bookmarkEnd w:id="12"/>
    </w:p>
    <w:sectPr w:rsidR="007E6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732349"/>
      <w:docPartObj>
        <w:docPartGallery w:val="Page Numbers (Bottom of Page)"/>
        <w:docPartUnique/>
      </w:docPartObj>
    </w:sdtPr>
    <w:sdtEndPr/>
    <w:sdtContent>
      <w:p w:rsidR="00F11214" w:rsidRDefault="00AB3B1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11214" w:rsidRDefault="00AB3B1F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F6"/>
    <w:rsid w:val="000A70F6"/>
    <w:rsid w:val="000D4F28"/>
    <w:rsid w:val="007E6877"/>
    <w:rsid w:val="00AB3B1F"/>
    <w:rsid w:val="00B64CAD"/>
    <w:rsid w:val="00D12FF5"/>
    <w:rsid w:val="00FB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20EF2-2B89-4F59-AA21-9E879102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B0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FB0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B0130"/>
  </w:style>
  <w:style w:type="table" w:styleId="a3">
    <w:name w:val="Table Grid"/>
    <w:basedOn w:val="a1"/>
    <w:uiPriority w:val="39"/>
    <w:rsid w:val="00FB0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AB3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617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417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znanium.com/catalog/product/11418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3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2025-04-21T12:33:00Z</dcterms:created>
  <dcterms:modified xsi:type="dcterms:W3CDTF">2025-04-21T13:13:00Z</dcterms:modified>
</cp:coreProperties>
</file>